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99" w:rsidRDefault="00066429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BA0E99" w:rsidRDefault="00BA0E99">
      <w:pPr>
        <w:spacing w:after="0" w:line="240" w:lineRule="auto"/>
        <w:jc w:val="center"/>
      </w:pPr>
    </w:p>
    <w:p w:rsidR="00BA0E99" w:rsidRDefault="0006642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Darbų pirkimai</w:t>
      </w:r>
    </w:p>
    <w:p w:rsidR="00BA0E99" w:rsidRDefault="00BA0E99">
      <w:pPr>
        <w:spacing w:after="0" w:line="240" w:lineRule="auto"/>
        <w:jc w:val="center"/>
      </w:pP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>2 92, mob. tel. +370 687 80 322, faks. +370 45 50 13 54, el. paštas jolanta.valuziene@panevezys.lt, interneto adresas www.panevezys.lt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175872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Panevėž</w:t>
      </w:r>
      <w:r>
        <w:rPr>
          <w:rFonts w:ascii="Times New Roman" w:hAnsi="Times New Roman" w:cs="Times New Roman"/>
          <w:sz w:val="24"/>
          <w:szCs w:val="24"/>
        </w:rPr>
        <w:t>io miesto J. Tilvyčio gatvės dalies (nuo Klaipėdos g. iki V. Alanto – J. Tilvyčio gatvių žiedinės sankryžos) II etapo (nuo Nemuno g. iki V. Alanto - J. Tilvyčio gatvių žiedinės sankryžos) kapitalinio remonto darbai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Panevėžio miesto J. Tilvyčio gatvės dalies (nuo Klaipėdos g. iki V. Alanto – J. Tilvyčio gatvių žiedinės sankryžos) II etapo (nuo Nemuno g. iki V. Alanto - J. Tilvyčio gatvių žiedinės sankryžos) kapitalinio remonto darbai: 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Gatvės kapitalinis remonta</w:t>
      </w:r>
      <w:r>
        <w:rPr>
          <w:rFonts w:ascii="Times New Roman" w:hAnsi="Times New Roman" w:cs="Times New Roman"/>
          <w:sz w:val="24"/>
          <w:szCs w:val="24"/>
        </w:rPr>
        <w:t xml:space="preserve">s (Susisiekimo dalis) - - 1 komplektas;  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Apšvietimo kapitalinis remontas  (Elektrotechnikos dalis) - - 1 komplektas.  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Gatvės dalies ilgis apie 438 m. </w:t>
      </w:r>
    </w:p>
    <w:p w:rsidR="00BA0E99" w:rsidRDefault="00BA0E99">
      <w:pPr>
        <w:spacing w:after="0" w:line="240" w:lineRule="auto"/>
        <w:jc w:val="both"/>
      </w:pP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darbai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</w:t>
      </w:r>
      <w:r>
        <w:rPr>
          <w:rFonts w:ascii="Times New Roman" w:hAnsi="Times New Roman" w:cs="Times New Roman"/>
          <w:i/>
          <w:sz w:val="24"/>
          <w:szCs w:val="24"/>
        </w:rPr>
        <w:t xml:space="preserve">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 "Panevėžio miesto J. Tilvyčio gatvės dalies (nuo Klaipėdos g. iki V. Alanto – J. Tilvyčio gatvių žiedinės san</w:t>
      </w:r>
      <w:r>
        <w:rPr>
          <w:rFonts w:ascii="Times New Roman" w:hAnsi="Times New Roman" w:cs="Times New Roman"/>
          <w:sz w:val="24"/>
          <w:szCs w:val="24"/>
        </w:rPr>
        <w:t>kryžos) II etapo (nuo Nemuno g. iki V. Alanto - J. Tilvyčio gatvių žiedinės sankryžos) kapitalinio remonto darbai"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AB „Eurovia Lietuva“ 121949798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</w:t>
      </w:r>
      <w:r>
        <w:rPr>
          <w:rFonts w:ascii="Times New Roman" w:hAnsi="Times New Roman" w:cs="Times New Roman"/>
          <w:i/>
          <w:sz w:val="24"/>
          <w:szCs w:val="24"/>
        </w:rPr>
        <w:t xml:space="preserve">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420 617,63 Eur su PVM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</w:t>
      </w:r>
      <w:r>
        <w:rPr>
          <w:rFonts w:ascii="Times New Roman" w:hAnsi="Times New Roman" w:cs="Times New Roman"/>
          <w:i/>
          <w:sz w:val="24"/>
          <w:szCs w:val="24"/>
        </w:rPr>
        <w:t>brangovus</w:t>
      </w:r>
      <w:r>
        <w:rPr>
          <w:rFonts w:ascii="Times New Roman" w:hAnsi="Times New Roman" w:cs="Times New Roman"/>
          <w:sz w:val="24"/>
          <w:szCs w:val="24"/>
        </w:rPr>
        <w:t>: lietaus nuotekynės tinklų įrengimas, gatvės apšvietimo tinklų įrengimas</w:t>
      </w:r>
    </w:p>
    <w:p w:rsidR="00BA0E99" w:rsidRDefault="000664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2016-08-30</w:t>
      </w:r>
    </w:p>
    <w:p w:rsidR="00BA0E99" w:rsidRDefault="00BA0E99">
      <w:pPr>
        <w:spacing w:after="0" w:line="240" w:lineRule="auto"/>
        <w:jc w:val="center"/>
      </w:pPr>
    </w:p>
    <w:p w:rsidR="00BA0E99" w:rsidRDefault="0006642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A0E99" w:rsidRDefault="00BA0E99">
      <w:pPr>
        <w:spacing w:after="0" w:line="240" w:lineRule="auto"/>
        <w:jc w:val="center"/>
      </w:pPr>
    </w:p>
    <w:sectPr w:rsidR="00BA0E9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29" w:rsidRDefault="00066429">
      <w:pPr>
        <w:spacing w:after="0" w:line="240" w:lineRule="auto"/>
      </w:pPr>
      <w:r>
        <w:separator/>
      </w:r>
    </w:p>
  </w:endnote>
  <w:endnote w:type="continuationSeparator" w:id="0">
    <w:p w:rsidR="00066429" w:rsidRDefault="0006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E99" w:rsidRDefault="00BA0E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29" w:rsidRDefault="00066429">
      <w:pPr>
        <w:spacing w:after="0" w:line="240" w:lineRule="auto"/>
      </w:pPr>
      <w:r>
        <w:separator/>
      </w:r>
    </w:p>
  </w:footnote>
  <w:footnote w:type="continuationSeparator" w:id="0">
    <w:p w:rsidR="00066429" w:rsidRDefault="0006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66429"/>
    <w:rsid w:val="00386F64"/>
    <w:rsid w:val="00A84D90"/>
    <w:rsid w:val="00BA0E99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2016-09-22T06:21:00Z</dcterms:created>
  <dcterms:modified xsi:type="dcterms:W3CDTF">2016-09-22T06:21:00Z</dcterms:modified>
</cp:coreProperties>
</file>